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0DB" w:rsidRPr="007320DB" w:rsidRDefault="007320DB" w:rsidP="007320DB">
      <w:pPr>
        <w:rPr>
          <w:b/>
        </w:rPr>
      </w:pPr>
      <w:r w:rsidRPr="007320DB">
        <w:rPr>
          <w:b/>
        </w:rPr>
        <w:t>MISJA I CELE DZIAŁALNOŚCI SP ZOZ W MYŚLENICACH</w:t>
      </w:r>
    </w:p>
    <w:p w:rsidR="007320DB" w:rsidRDefault="007320DB" w:rsidP="007320DB">
      <w:r>
        <w:t>Główną misją Samodzielnego Publicznego Zakładu Opieki Zdrowotnej w Myślenicach jest ratowanie życia i pomoc w chorobie.</w:t>
      </w:r>
    </w:p>
    <w:p w:rsidR="007320DB" w:rsidRPr="007320DB" w:rsidRDefault="007320DB" w:rsidP="007320DB">
      <w:pPr>
        <w:rPr>
          <w:b/>
        </w:rPr>
      </w:pPr>
      <w:r w:rsidRPr="007320DB">
        <w:rPr>
          <w:b/>
        </w:rPr>
        <w:t>Celem działalności SP ZOZ w Myślenicach jest:</w:t>
      </w:r>
    </w:p>
    <w:p w:rsidR="007320DB" w:rsidRDefault="007320DB" w:rsidP="004417A1">
      <w:pPr>
        <w:pStyle w:val="Akapitzlist"/>
        <w:numPr>
          <w:ilvl w:val="0"/>
          <w:numId w:val="1"/>
        </w:numPr>
      </w:pPr>
      <w:r>
        <w:t>Udzielanie specjalistycznych świadczeń zdrowotnych, możliwie najwyższej jakości dla pacjentów z obszaru działania SPZOZ bez względu na ich status społeczny i ekonomiczny.</w:t>
      </w:r>
    </w:p>
    <w:p w:rsidR="007320DB" w:rsidRDefault="007320DB" w:rsidP="00645DAC">
      <w:pPr>
        <w:pStyle w:val="Akapitzlist"/>
        <w:numPr>
          <w:ilvl w:val="0"/>
          <w:numId w:val="1"/>
        </w:numPr>
      </w:pPr>
      <w:r>
        <w:t>Prowadzenie lecznictwa zamkniętego w oddziałach szpitalnych i ambulatoryjnego w poradniach przyszpitalnych, w szczególności:</w:t>
      </w:r>
    </w:p>
    <w:p w:rsidR="007320DB" w:rsidRDefault="007320DB" w:rsidP="004B78FD">
      <w:pPr>
        <w:pStyle w:val="Akapitzlist"/>
        <w:numPr>
          <w:ilvl w:val="1"/>
          <w:numId w:val="1"/>
        </w:numPr>
      </w:pPr>
      <w:r>
        <w:t>badania i porady lekarskie,</w:t>
      </w:r>
    </w:p>
    <w:p w:rsidR="007320DB" w:rsidRDefault="007320DB" w:rsidP="0023211F">
      <w:pPr>
        <w:pStyle w:val="Akapitzlist"/>
        <w:numPr>
          <w:ilvl w:val="1"/>
          <w:numId w:val="1"/>
        </w:numPr>
      </w:pPr>
      <w:r>
        <w:t>leczenie,</w:t>
      </w:r>
    </w:p>
    <w:p w:rsidR="007320DB" w:rsidRDefault="007320DB" w:rsidP="00CA7FF0">
      <w:pPr>
        <w:pStyle w:val="Akapitzlist"/>
        <w:numPr>
          <w:ilvl w:val="1"/>
          <w:numId w:val="1"/>
        </w:numPr>
      </w:pPr>
      <w:r>
        <w:t>badania i terapia psychologiczna,</w:t>
      </w:r>
    </w:p>
    <w:p w:rsidR="007320DB" w:rsidRDefault="007320DB" w:rsidP="00C135A2">
      <w:pPr>
        <w:pStyle w:val="Akapitzlist"/>
        <w:numPr>
          <w:ilvl w:val="1"/>
          <w:numId w:val="1"/>
        </w:numPr>
      </w:pPr>
      <w:r>
        <w:t>rehabilitacja lecznicza,</w:t>
      </w:r>
    </w:p>
    <w:p w:rsidR="007320DB" w:rsidRDefault="007320DB" w:rsidP="00474468">
      <w:pPr>
        <w:pStyle w:val="Akapitzlist"/>
        <w:numPr>
          <w:ilvl w:val="1"/>
          <w:numId w:val="1"/>
        </w:numPr>
      </w:pPr>
      <w:r>
        <w:t>pielęgnacja chorych,</w:t>
      </w:r>
    </w:p>
    <w:p w:rsidR="007320DB" w:rsidRDefault="007320DB" w:rsidP="00011F4B">
      <w:pPr>
        <w:pStyle w:val="Akapitzlist"/>
        <w:numPr>
          <w:ilvl w:val="1"/>
          <w:numId w:val="1"/>
        </w:numPr>
      </w:pPr>
      <w:r>
        <w:t>opieka nad niepełnosprawnymi,</w:t>
      </w:r>
    </w:p>
    <w:p w:rsidR="007320DB" w:rsidRDefault="007320DB" w:rsidP="0022495E">
      <w:pPr>
        <w:pStyle w:val="Akapitzlist"/>
        <w:numPr>
          <w:ilvl w:val="1"/>
          <w:numId w:val="1"/>
        </w:numPr>
      </w:pPr>
      <w:r>
        <w:t>diagnostyka medyczna,</w:t>
      </w:r>
    </w:p>
    <w:p w:rsidR="007320DB" w:rsidRDefault="007320DB" w:rsidP="0094280C">
      <w:pPr>
        <w:pStyle w:val="Akapitzlist"/>
        <w:numPr>
          <w:ilvl w:val="1"/>
          <w:numId w:val="1"/>
        </w:numPr>
      </w:pPr>
      <w:r>
        <w:t>orzekanie o stanie zdrowia,</w:t>
      </w:r>
    </w:p>
    <w:p w:rsidR="007320DB" w:rsidRDefault="007320DB" w:rsidP="00753532">
      <w:pPr>
        <w:pStyle w:val="Akapitzlist"/>
        <w:numPr>
          <w:ilvl w:val="1"/>
          <w:numId w:val="1"/>
        </w:numPr>
      </w:pPr>
      <w:r>
        <w:t>promocja zdrowia,</w:t>
      </w:r>
    </w:p>
    <w:p w:rsidR="007320DB" w:rsidRDefault="007320DB" w:rsidP="003D3AD5">
      <w:pPr>
        <w:pStyle w:val="Akapitzlist"/>
        <w:numPr>
          <w:ilvl w:val="1"/>
          <w:numId w:val="1"/>
        </w:numPr>
      </w:pPr>
      <w:r>
        <w:t>działalność profilaktyczna i oświatowo - wychowawcza,</w:t>
      </w:r>
    </w:p>
    <w:p w:rsidR="007320DB" w:rsidRDefault="007320DB" w:rsidP="00AF2317">
      <w:pPr>
        <w:pStyle w:val="Akapitzlist"/>
        <w:numPr>
          <w:ilvl w:val="1"/>
          <w:numId w:val="1"/>
        </w:numPr>
      </w:pPr>
      <w:r>
        <w:t>realizacja dodatkowych zadań wskazanych przez Organ Założycielski lub inne organy uprawnione na podstawie odrębnych przepisów,</w:t>
      </w:r>
    </w:p>
    <w:p w:rsidR="007320DB" w:rsidRDefault="007320DB" w:rsidP="00F55F35">
      <w:pPr>
        <w:pStyle w:val="Akapitzlist"/>
        <w:numPr>
          <w:ilvl w:val="1"/>
          <w:numId w:val="1"/>
        </w:numPr>
      </w:pPr>
      <w:r>
        <w:t>opieka nad kobietą ciężarną i jej płodem, porodem, połogiem oraz nad noworodkiem,</w:t>
      </w:r>
    </w:p>
    <w:p w:rsidR="007320DB" w:rsidRDefault="007320DB" w:rsidP="00F55F35">
      <w:pPr>
        <w:pStyle w:val="Akapitzlist"/>
        <w:numPr>
          <w:ilvl w:val="1"/>
          <w:numId w:val="1"/>
        </w:numPr>
      </w:pPr>
      <w:r>
        <w:t>realizacja zadań obronnych.</w:t>
      </w:r>
    </w:p>
    <w:p w:rsidR="007320DB" w:rsidRDefault="007320DB" w:rsidP="007320DB">
      <w:r>
        <w:t>Samodzielny Publiczny Zakład Opieki Zdrowotnej w Myślenicach funkcjonuje jako jedyny tego typu zakład opieki zdrowotnej na terenie całego Powiatu Myślenickiego.</w:t>
      </w:r>
    </w:p>
    <w:p w:rsidR="007320DB" w:rsidRDefault="007320DB" w:rsidP="007320DB">
      <w:r>
        <w:t>Szpital cieszy się dobrą pozycją na rynku świadczonych usług medycznych, mają na to wpływ wymienione poniżej czynniki:</w:t>
      </w:r>
    </w:p>
    <w:p w:rsidR="007320DB" w:rsidRDefault="007320DB" w:rsidP="005A7CF5">
      <w:pPr>
        <w:pStyle w:val="Akapitzlist"/>
        <w:numPr>
          <w:ilvl w:val="0"/>
          <w:numId w:val="3"/>
        </w:numPr>
      </w:pPr>
      <w:r>
        <w:t>położenie i usytuowanie Szpitala w centrum miasta,</w:t>
      </w:r>
    </w:p>
    <w:p w:rsidR="007320DB" w:rsidRDefault="007320DB" w:rsidP="00D64E02">
      <w:pPr>
        <w:pStyle w:val="Akapitzlist"/>
        <w:numPr>
          <w:ilvl w:val="0"/>
          <w:numId w:val="3"/>
        </w:numPr>
      </w:pPr>
      <w:r>
        <w:t>Szpital obsługuje poza mieszkańcami powiatu myślenickiego ( na którego terenie jest jedynym szpitalem ), także pacjentów z powiatu wielickiego i ziemi krakowskiej, które nie posiadają szpitali,</w:t>
      </w:r>
    </w:p>
    <w:p w:rsidR="007320DB" w:rsidRDefault="007320DB" w:rsidP="002E3FA3">
      <w:pPr>
        <w:pStyle w:val="Akapitzlist"/>
        <w:numPr>
          <w:ilvl w:val="0"/>
          <w:numId w:val="3"/>
        </w:numPr>
      </w:pPr>
      <w:r>
        <w:t>duże doświadczenie zawodowe oraz wysokie kwalifikacje lekarzy i pielęgniarek,</w:t>
      </w:r>
    </w:p>
    <w:p w:rsidR="007320DB" w:rsidRDefault="007320DB" w:rsidP="00287707">
      <w:pPr>
        <w:pStyle w:val="Akapitzlist"/>
        <w:numPr>
          <w:ilvl w:val="0"/>
          <w:numId w:val="3"/>
        </w:numPr>
      </w:pPr>
      <w:r>
        <w:t>wdrożone działania mające na celu podnoszenie jakości usług,</w:t>
      </w:r>
    </w:p>
    <w:p w:rsidR="007320DB" w:rsidRDefault="007320DB" w:rsidP="00C011CE">
      <w:pPr>
        <w:pStyle w:val="Akapitzlist"/>
        <w:numPr>
          <w:ilvl w:val="0"/>
          <w:numId w:val="3"/>
        </w:numPr>
      </w:pPr>
      <w:r>
        <w:t>szeroki zakres świadczonych usług medycznych,</w:t>
      </w:r>
    </w:p>
    <w:p w:rsidR="007320DB" w:rsidRDefault="007320DB" w:rsidP="00F02F6D">
      <w:pPr>
        <w:pStyle w:val="Akapitzlist"/>
        <w:numPr>
          <w:ilvl w:val="0"/>
          <w:numId w:val="3"/>
        </w:numPr>
      </w:pPr>
      <w:r>
        <w:t>szpital jest dobrze wyposażony w stosunkowo nowe strategiczne urządzenia medyczne. Wymiana sprzętu przestarzałego jest konsekwentnie realizowana.</w:t>
      </w:r>
    </w:p>
    <w:p w:rsidR="007320DB" w:rsidRDefault="007320DB" w:rsidP="007C4325">
      <w:pPr>
        <w:pStyle w:val="Akapitzlist"/>
        <w:numPr>
          <w:ilvl w:val="0"/>
          <w:numId w:val="3"/>
        </w:numPr>
      </w:pPr>
      <w:r>
        <w:t>duże zaangażowanie lokalnych samorządów w utrzymanie i działalność lecznictwa zamkniętego,</w:t>
      </w:r>
    </w:p>
    <w:p w:rsidR="007320DB" w:rsidRDefault="007320DB" w:rsidP="007C4325">
      <w:pPr>
        <w:pStyle w:val="Akapitzlist"/>
        <w:numPr>
          <w:ilvl w:val="0"/>
          <w:numId w:val="3"/>
        </w:numPr>
      </w:pPr>
      <w:r>
        <w:t>stałe polepszanie infrastruktury Szpitala</w:t>
      </w:r>
      <w:r w:rsidR="006D3449">
        <w:t>,</w:t>
      </w:r>
      <w:r>
        <w:t xml:space="preserve">  planowane dalsze remonty budynków, oddziałów, modernizacja wind itp.</w:t>
      </w:r>
    </w:p>
    <w:p w:rsidR="007320DB" w:rsidRDefault="007320DB" w:rsidP="007320DB">
      <w:r>
        <w:t xml:space="preserve">SP ZOZ Myślenice oferuje swoim pacjentom możliwość leczenia stacjonarnego i ambulatoryjnego w swoich oddziałach i poradniach zatrudniających wysoko wykwalifikowanych pracowników. W ciągu roku hospitalizuje się tu </w:t>
      </w:r>
      <w:r w:rsidR="004A3434">
        <w:t>ponad 11 ty</w:t>
      </w:r>
      <w:bookmarkStart w:id="0" w:name="_GoBack"/>
      <w:bookmarkEnd w:id="0"/>
      <w:r w:rsidR="004A3434">
        <w:t xml:space="preserve">sięcy </w:t>
      </w:r>
      <w:r>
        <w:t>chorych z powiatu myślenickiego i okolic.</w:t>
      </w:r>
    </w:p>
    <w:p w:rsidR="007320DB" w:rsidRDefault="007320DB" w:rsidP="007320DB">
      <w:r>
        <w:lastRenderedPageBreak/>
        <w:t>Dobrą opinię wśród pacjentów Szpital zawdzięcza profesjonalizmowi swojej kadry dla której uczciwość, rzetelność, bezinteresowność, szacunek dla wolnej, świadomej decyzji pacjenta oraz dla jego zdrowia i życia to wartości nadrzędne, którym są wierni.</w:t>
      </w:r>
    </w:p>
    <w:p w:rsidR="007320DB" w:rsidRPr="009063D4" w:rsidRDefault="007320DB" w:rsidP="007320DB">
      <w:pPr>
        <w:rPr>
          <w:b/>
        </w:rPr>
      </w:pPr>
      <w:r w:rsidRPr="009063D4">
        <w:rPr>
          <w:b/>
        </w:rPr>
        <w:t>Sprawy w Samodzielnym Publicznym Zakładzie Opieki Zdrowotnej w Myślenicach, można załatwić przez:</w:t>
      </w:r>
    </w:p>
    <w:p w:rsidR="0016498C" w:rsidRDefault="007320DB" w:rsidP="00352A9E">
      <w:pPr>
        <w:pStyle w:val="Akapitzlist"/>
        <w:numPr>
          <w:ilvl w:val="0"/>
          <w:numId w:val="4"/>
        </w:numPr>
      </w:pPr>
      <w:r>
        <w:t>pocztę tradycyjną na adres:</w:t>
      </w:r>
      <w:r>
        <w:br/>
        <w:t>Samodzielny Publiczny Zakład Opi</w:t>
      </w:r>
      <w:r w:rsidR="0016498C">
        <w:t>eki Zdrowotnej w Myślenicach</w:t>
      </w:r>
      <w:r w:rsidR="0016498C">
        <w:br/>
        <w:t>ul. Szpitalna 2, 32-400 Myślenice</w:t>
      </w:r>
    </w:p>
    <w:p w:rsidR="0016498C" w:rsidRDefault="007320DB" w:rsidP="00C50B55">
      <w:pPr>
        <w:pStyle w:val="Akapitzlist"/>
        <w:numPr>
          <w:ilvl w:val="0"/>
          <w:numId w:val="4"/>
        </w:numPr>
      </w:pPr>
      <w:r>
        <w:t xml:space="preserve">osobiście w </w:t>
      </w:r>
      <w:r w:rsidR="0016498C">
        <w:t>Sekretariacie</w:t>
      </w:r>
      <w:r>
        <w:t xml:space="preserve"> Szpitala</w:t>
      </w:r>
      <w:r w:rsidR="0016498C">
        <w:t>,</w:t>
      </w:r>
      <w:r>
        <w:t xml:space="preserve"> wejście od ul </w:t>
      </w:r>
      <w:r w:rsidR="0016498C">
        <w:t>Szpitalnej</w:t>
      </w:r>
      <w:r>
        <w:t xml:space="preserve"> od poniedziałku do piątku w godzinach od 7:35 do 15:0</w:t>
      </w:r>
      <w:r w:rsidR="0016498C">
        <w:t>0</w:t>
      </w:r>
      <w:r>
        <w:t xml:space="preserve">. </w:t>
      </w:r>
      <w:r w:rsidR="0016498C">
        <w:t>Sekretariat</w:t>
      </w:r>
      <w:r>
        <w:t xml:space="preserve"> znajduje się na </w:t>
      </w:r>
      <w:r w:rsidR="0016498C">
        <w:t>I piętrze ostatni pokój</w:t>
      </w:r>
      <w:r>
        <w:t xml:space="preserve"> po lewej stronie </w:t>
      </w:r>
      <w:r w:rsidR="0016498C">
        <w:t>korytarza</w:t>
      </w:r>
      <w:r>
        <w:t xml:space="preserve"> budynku administracji</w:t>
      </w:r>
      <w:r w:rsidR="0016498C">
        <w:t>.</w:t>
      </w:r>
    </w:p>
    <w:p w:rsidR="0016498C" w:rsidRDefault="007320DB" w:rsidP="00917A7B">
      <w:pPr>
        <w:pStyle w:val="Akapitzlist"/>
        <w:numPr>
          <w:ilvl w:val="0"/>
          <w:numId w:val="4"/>
        </w:numPr>
      </w:pPr>
      <w:r>
        <w:t>kontakt te</w:t>
      </w:r>
      <w:r w:rsidR="0016498C">
        <w:t xml:space="preserve">lefoniczny na numer: </w:t>
      </w:r>
      <w:r w:rsidR="0016498C" w:rsidRPr="0016498C">
        <w:t>12 273 03 24</w:t>
      </w:r>
      <w:r w:rsidR="0016498C">
        <w:t xml:space="preserve">, fax. : </w:t>
      </w:r>
      <w:r w:rsidR="0016498C" w:rsidRPr="00892F11">
        <w:t>12 272 18 55</w:t>
      </w:r>
    </w:p>
    <w:p w:rsidR="0016498C" w:rsidRDefault="007320DB" w:rsidP="001E6FD5">
      <w:pPr>
        <w:pStyle w:val="Akapitzlist"/>
        <w:numPr>
          <w:ilvl w:val="0"/>
          <w:numId w:val="4"/>
        </w:numPr>
      </w:pPr>
      <w:r>
        <w:t xml:space="preserve">korespondencję elektroniczną na adres e-mail: </w:t>
      </w:r>
      <w:hyperlink r:id="rId5" w:history="1">
        <w:r w:rsidR="0016498C" w:rsidRPr="008D4E22">
          <w:rPr>
            <w:rStyle w:val="Hipercze"/>
          </w:rPr>
          <w:t>spzoz@szpitalmyslenice.pl</w:t>
        </w:r>
      </w:hyperlink>
    </w:p>
    <w:p w:rsidR="007320DB" w:rsidRDefault="007320DB" w:rsidP="001E6FD5">
      <w:pPr>
        <w:pStyle w:val="Akapitzlist"/>
        <w:numPr>
          <w:ilvl w:val="0"/>
          <w:numId w:val="4"/>
        </w:numPr>
      </w:pPr>
      <w:r>
        <w:t>poprzez platformę e-PUAP</w:t>
      </w:r>
      <w:r w:rsidR="0016498C">
        <w:t xml:space="preserve"> lub </w:t>
      </w:r>
      <w:proofErr w:type="spellStart"/>
      <w:r w:rsidR="0016498C">
        <w:t>eDoręczenia</w:t>
      </w:r>
      <w:proofErr w:type="spellEnd"/>
    </w:p>
    <w:sectPr w:rsidR="00732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5E45"/>
    <w:multiLevelType w:val="hybridMultilevel"/>
    <w:tmpl w:val="74E86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0FF7"/>
    <w:multiLevelType w:val="hybridMultilevel"/>
    <w:tmpl w:val="5B727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04A5"/>
    <w:multiLevelType w:val="hybridMultilevel"/>
    <w:tmpl w:val="CB1A3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5792C"/>
    <w:multiLevelType w:val="hybridMultilevel"/>
    <w:tmpl w:val="AA481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B2"/>
    <w:rsid w:val="0016498C"/>
    <w:rsid w:val="004A3434"/>
    <w:rsid w:val="006D3449"/>
    <w:rsid w:val="007320DB"/>
    <w:rsid w:val="009063D4"/>
    <w:rsid w:val="00910603"/>
    <w:rsid w:val="00C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79C14-7741-49C3-95C8-49A2845C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0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4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0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zoz@szpitalmysl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k.janus</dc:creator>
  <cp:keywords/>
  <dc:description/>
  <cp:lastModifiedBy>k.janus</cp:lastModifiedBy>
  <cp:revision>5</cp:revision>
  <dcterms:created xsi:type="dcterms:W3CDTF">2025-02-06T11:17:00Z</dcterms:created>
  <dcterms:modified xsi:type="dcterms:W3CDTF">2025-02-19T10:55:00Z</dcterms:modified>
</cp:coreProperties>
</file>